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7ED48" w14:textId="46E2722C" w:rsidR="00D24838" w:rsidRDefault="00D24838"/>
    <w:p w14:paraId="254D9991" w14:textId="77777777" w:rsidR="00D90EE4" w:rsidRPr="005A47FB" w:rsidRDefault="00D90EE4" w:rsidP="00D90EE4">
      <w:pPr>
        <w:shd w:val="clear" w:color="auto" w:fill="FFFFFF"/>
        <w:spacing w:after="84"/>
        <w:outlineLvl w:val="0"/>
        <w:rPr>
          <w:rFonts w:ascii="Raleway" w:eastAsia="Times New Roman" w:hAnsi="Raleway" w:cs="Times New Roman"/>
          <w:color w:val="3B5457"/>
          <w:kern w:val="36"/>
          <w:sz w:val="57"/>
          <w:szCs w:val="57"/>
        </w:rPr>
      </w:pPr>
      <w:r w:rsidRPr="005A47FB">
        <w:rPr>
          <w:rFonts w:ascii="Raleway" w:eastAsia="Times New Roman" w:hAnsi="Raleway" w:cs="Times New Roman"/>
          <w:color w:val="3B5457"/>
          <w:kern w:val="36"/>
          <w:sz w:val="57"/>
          <w:szCs w:val="57"/>
        </w:rPr>
        <w:t>Good Faith Estimate</w:t>
      </w:r>
    </w:p>
    <w:p w14:paraId="2D092219" w14:textId="77777777" w:rsidR="00D90EE4" w:rsidRPr="005A47FB" w:rsidRDefault="00D90EE4" w:rsidP="00D90EE4">
      <w:pPr>
        <w:shd w:val="clear" w:color="auto" w:fill="FFFFFF"/>
        <w:spacing w:after="240"/>
        <w:jc w:val="both"/>
        <w:rPr>
          <w:rFonts w:eastAsia="Times New Roman" w:cstheme="minorHAnsi"/>
          <w:color w:val="363636"/>
          <w:spacing w:val="15"/>
          <w:sz w:val="28"/>
          <w:szCs w:val="28"/>
        </w:rPr>
      </w:pPr>
      <w:r w:rsidRPr="005A47FB">
        <w:rPr>
          <w:rFonts w:eastAsia="Times New Roman" w:cstheme="minorHAnsi"/>
          <w:color w:val="363636"/>
          <w:spacing w:val="15"/>
          <w:sz w:val="28"/>
          <w:szCs w:val="28"/>
        </w:rPr>
        <w:t>Beginning January 1, 2022, federal laws regulating client care have been updated to include the “No Surprises” Act. This Act requires health care practitioners to provide current and potential clients a “Good Faith Estimate” (GFE) on the cost of treatment.</w:t>
      </w:r>
      <w:r w:rsidRPr="00EC1D1B">
        <w:rPr>
          <w:rFonts w:eastAsia="Times New Roman" w:cstheme="minorHAnsi"/>
          <w:color w:val="363636"/>
          <w:spacing w:val="15"/>
          <w:sz w:val="28"/>
          <w:szCs w:val="28"/>
        </w:rPr>
        <w:t xml:space="preserve"> </w:t>
      </w:r>
      <w:r w:rsidRPr="00EC1D1B">
        <w:rPr>
          <w:rFonts w:eastAsia="Times New Roman" w:cstheme="minorHAnsi"/>
          <w:color w:val="363636"/>
          <w:spacing w:val="15"/>
          <w:sz w:val="28"/>
          <w:szCs w:val="28"/>
          <w:highlight w:val="yellow"/>
        </w:rPr>
        <w:t>This applies to clients that pay out of pocket and those with whose insurance I do not participate.</w:t>
      </w:r>
      <w:r w:rsidRPr="00EC1D1B">
        <w:rPr>
          <w:rFonts w:eastAsia="Times New Roman" w:cstheme="minorHAnsi"/>
          <w:color w:val="363636"/>
          <w:spacing w:val="15"/>
          <w:sz w:val="28"/>
          <w:szCs w:val="28"/>
        </w:rPr>
        <w:t xml:space="preserve"> </w:t>
      </w:r>
    </w:p>
    <w:p w14:paraId="526DEB6D" w14:textId="77777777" w:rsidR="00D90EE4" w:rsidRPr="00EC1D1B" w:rsidRDefault="00D90EE4" w:rsidP="00D90EE4">
      <w:pPr>
        <w:rPr>
          <w:rFonts w:eastAsia="Times New Roman" w:cstheme="minorHAnsi"/>
          <w:color w:val="000000"/>
          <w:sz w:val="28"/>
          <w:szCs w:val="28"/>
        </w:rPr>
      </w:pPr>
      <w:r w:rsidRPr="005A47FB">
        <w:rPr>
          <w:rFonts w:eastAsia="Times New Roman" w:cstheme="minorHAnsi"/>
          <w:color w:val="363636"/>
          <w:spacing w:val="15"/>
          <w:sz w:val="28"/>
          <w:szCs w:val="28"/>
        </w:rPr>
        <w:t>This new regulation is designed to provide transparency to patients regarding their expected medical expenses and to protect them from surprises when they receive their medical bills. It allows patients to understand how much their health care will cost before they receive services.</w:t>
      </w:r>
      <w:r w:rsidRPr="00EC1D1B">
        <w:rPr>
          <w:rFonts w:eastAsia="Times New Roman" w:cstheme="minorHAnsi"/>
          <w:color w:val="363636"/>
          <w:spacing w:val="15"/>
          <w:sz w:val="28"/>
          <w:szCs w:val="28"/>
        </w:rPr>
        <w:t xml:space="preserve"> </w:t>
      </w:r>
      <w:r w:rsidRPr="00EC1D1B">
        <w:rPr>
          <w:rFonts w:eastAsia="Times New Roman" w:cstheme="minorHAnsi"/>
          <w:b/>
          <w:bCs/>
          <w:color w:val="363636"/>
          <w:spacing w:val="15"/>
          <w:sz w:val="28"/>
          <w:szCs w:val="28"/>
        </w:rPr>
        <w:t>EXAMPLE:</w:t>
      </w:r>
      <w:r w:rsidRPr="00EC1D1B">
        <w:rPr>
          <w:rFonts w:eastAsia="Times New Roman" w:cstheme="minorHAnsi"/>
          <w:color w:val="363636"/>
          <w:spacing w:val="15"/>
          <w:sz w:val="28"/>
          <w:szCs w:val="28"/>
        </w:rPr>
        <w:t xml:space="preserve"> you have surgery, and you expect health insurance to pay, but a few months later you receive a bill from the anesthesiologist who you later learn is not in network with your insurance. </w:t>
      </w:r>
      <w:r w:rsidRPr="00EC1D1B">
        <w:rPr>
          <w:rFonts w:eastAsia="Times New Roman" w:cstheme="minorHAnsi"/>
          <w:color w:val="000000"/>
          <w:sz w:val="28"/>
          <w:szCs w:val="28"/>
        </w:rPr>
        <w:t xml:space="preserve">I believe this bill is very important for these kinds of situations, but it’s application to a private pay psychotherapy practice, like mine, is unclear </w:t>
      </w:r>
      <w:proofErr w:type="gramStart"/>
      <w:r w:rsidRPr="00EC1D1B">
        <w:rPr>
          <w:rFonts w:eastAsia="Times New Roman" w:cstheme="minorHAnsi"/>
          <w:color w:val="000000"/>
          <w:sz w:val="28"/>
          <w:szCs w:val="28"/>
        </w:rPr>
        <w:t>at the moment</w:t>
      </w:r>
      <w:proofErr w:type="gramEnd"/>
      <w:r w:rsidRPr="00EC1D1B">
        <w:rPr>
          <w:rFonts w:eastAsia="Times New Roman" w:cstheme="minorHAnsi"/>
          <w:color w:val="000000"/>
          <w:sz w:val="28"/>
          <w:szCs w:val="28"/>
        </w:rPr>
        <w:t>.</w:t>
      </w:r>
    </w:p>
    <w:p w14:paraId="5DEDA656" w14:textId="77777777" w:rsidR="00D90EE4" w:rsidRPr="005A47FB" w:rsidRDefault="00D90EE4" w:rsidP="00D90EE4">
      <w:pPr>
        <w:shd w:val="clear" w:color="auto" w:fill="FFFFFF"/>
        <w:spacing w:after="240"/>
        <w:jc w:val="both"/>
        <w:rPr>
          <w:rFonts w:eastAsia="Times New Roman" w:cstheme="minorHAnsi"/>
          <w:color w:val="363636"/>
          <w:spacing w:val="15"/>
          <w:sz w:val="28"/>
          <w:szCs w:val="28"/>
        </w:rPr>
      </w:pPr>
    </w:p>
    <w:p w14:paraId="0113271C" w14:textId="77777777" w:rsidR="00D90EE4" w:rsidRPr="00EC1D1B" w:rsidRDefault="00D90EE4" w:rsidP="00D90EE4">
      <w:pPr>
        <w:rPr>
          <w:rFonts w:eastAsia="Times New Roman" w:cstheme="minorHAnsi"/>
          <w:color w:val="000000"/>
          <w:sz w:val="28"/>
          <w:szCs w:val="28"/>
        </w:rPr>
      </w:pPr>
      <w:r w:rsidRPr="00EC1D1B">
        <w:rPr>
          <w:rFonts w:eastAsia="Times New Roman" w:cstheme="minorHAnsi"/>
          <w:color w:val="363636"/>
          <w:spacing w:val="15"/>
          <w:sz w:val="28"/>
          <w:szCs w:val="28"/>
        </w:rPr>
        <w:t xml:space="preserve">Under this Act, I am to provide an estimate of the cost of your therapy and to do so I </w:t>
      </w:r>
      <w:proofErr w:type="gramStart"/>
      <w:r w:rsidRPr="00EC1D1B">
        <w:rPr>
          <w:rFonts w:eastAsia="Times New Roman" w:cstheme="minorHAnsi"/>
          <w:color w:val="363636"/>
          <w:spacing w:val="15"/>
          <w:sz w:val="28"/>
          <w:szCs w:val="28"/>
        </w:rPr>
        <w:t>have to</w:t>
      </w:r>
      <w:proofErr w:type="gramEnd"/>
      <w:r w:rsidRPr="00EC1D1B">
        <w:rPr>
          <w:rFonts w:eastAsia="Times New Roman" w:cstheme="minorHAnsi"/>
          <w:color w:val="363636"/>
          <w:spacing w:val="15"/>
          <w:sz w:val="28"/>
          <w:szCs w:val="28"/>
        </w:rPr>
        <w:t xml:space="preserve"> know how many sessions you are likely to attend. </w:t>
      </w:r>
      <w:r w:rsidRPr="005A47FB">
        <w:rPr>
          <w:rFonts w:eastAsia="Times New Roman" w:cstheme="minorHAnsi"/>
          <w:color w:val="363636"/>
          <w:spacing w:val="15"/>
          <w:sz w:val="28"/>
          <w:szCs w:val="28"/>
        </w:rPr>
        <w:t xml:space="preserve">There are </w:t>
      </w:r>
      <w:proofErr w:type="gramStart"/>
      <w:r w:rsidRPr="005A47FB">
        <w:rPr>
          <w:rFonts w:eastAsia="Times New Roman" w:cstheme="minorHAnsi"/>
          <w:color w:val="363636"/>
          <w:spacing w:val="15"/>
          <w:sz w:val="28"/>
          <w:szCs w:val="28"/>
        </w:rPr>
        <w:t>a number of</w:t>
      </w:r>
      <w:proofErr w:type="gramEnd"/>
      <w:r w:rsidRPr="005A47FB">
        <w:rPr>
          <w:rFonts w:eastAsia="Times New Roman" w:cstheme="minorHAnsi"/>
          <w:color w:val="363636"/>
          <w:spacing w:val="15"/>
          <w:sz w:val="28"/>
          <w:szCs w:val="28"/>
        </w:rPr>
        <w:t xml:space="preserve"> factors that make It challenging to provide an estimate on how long it will take for a client to complete therapeutic treatment, and much depends on the individual client and their goals in seeking therapy. Some clients are satisfied with a reduction in symptoms while others continue longer because it feels beneficial to do so. Others begin to schedule less </w:t>
      </w:r>
      <w:proofErr w:type="gramStart"/>
      <w:r w:rsidRPr="005A47FB">
        <w:rPr>
          <w:rFonts w:eastAsia="Times New Roman" w:cstheme="minorHAnsi"/>
          <w:color w:val="363636"/>
          <w:spacing w:val="15"/>
          <w:sz w:val="28"/>
          <w:szCs w:val="28"/>
        </w:rPr>
        <w:t>frequently, and</w:t>
      </w:r>
      <w:proofErr w:type="gramEnd"/>
      <w:r w:rsidRPr="005A47FB">
        <w:rPr>
          <w:rFonts w:eastAsia="Times New Roman" w:cstheme="minorHAnsi"/>
          <w:color w:val="363636"/>
          <w:spacing w:val="15"/>
          <w:sz w:val="28"/>
          <w:szCs w:val="28"/>
        </w:rPr>
        <w:t xml:space="preserve"> may continue to come in for “tune ups” or when issues arise.</w:t>
      </w:r>
      <w:r w:rsidRPr="00EC1D1B">
        <w:rPr>
          <w:rFonts w:eastAsia="Times New Roman" w:cstheme="minorHAnsi"/>
          <w:color w:val="363636"/>
          <w:spacing w:val="15"/>
          <w:sz w:val="28"/>
          <w:szCs w:val="28"/>
        </w:rPr>
        <w:t xml:space="preserve"> I feel good about my communication with clients and for EMDR therapy I always provide an estimate of number of sessions per issue. </w:t>
      </w:r>
      <w:r w:rsidRPr="00EC1D1B">
        <w:rPr>
          <w:rFonts w:eastAsia="Times New Roman" w:cstheme="minorHAnsi"/>
          <w:color w:val="000000"/>
          <w:sz w:val="28"/>
          <w:szCs w:val="28"/>
        </w:rPr>
        <w:t xml:space="preserve">My rates are </w:t>
      </w:r>
      <w:proofErr w:type="gramStart"/>
      <w:r w:rsidRPr="00EC1D1B">
        <w:rPr>
          <w:rFonts w:eastAsia="Times New Roman" w:cstheme="minorHAnsi"/>
          <w:color w:val="000000"/>
          <w:sz w:val="28"/>
          <w:szCs w:val="28"/>
        </w:rPr>
        <w:t>clear</w:t>
      </w:r>
      <w:proofErr w:type="gramEnd"/>
      <w:r w:rsidRPr="00EC1D1B">
        <w:rPr>
          <w:rFonts w:eastAsia="Times New Roman" w:cstheme="minorHAnsi"/>
          <w:color w:val="000000"/>
          <w:sz w:val="28"/>
          <w:szCs w:val="28"/>
        </w:rPr>
        <w:t xml:space="preserve"> and I offer sliding scale. I </w:t>
      </w:r>
      <w:r w:rsidRPr="00EC1D1B">
        <w:rPr>
          <w:rFonts w:eastAsia="Times New Roman" w:cstheme="minorHAnsi"/>
          <w:color w:val="000000"/>
          <w:sz w:val="28"/>
          <w:szCs w:val="28"/>
        </w:rPr>
        <w:lastRenderedPageBreak/>
        <w:t xml:space="preserve">always leave it up to you, as my client, stay in charge of when and how often you wish to meet. This inherently means clients are not surprised by amounts charged. </w:t>
      </w:r>
    </w:p>
    <w:p w14:paraId="56D005EF" w14:textId="77777777" w:rsidR="00D90EE4" w:rsidRPr="00EC1D1B" w:rsidRDefault="00D90EE4" w:rsidP="00D90EE4">
      <w:pPr>
        <w:shd w:val="clear" w:color="auto" w:fill="FFFFFF"/>
        <w:spacing w:after="240"/>
        <w:jc w:val="both"/>
        <w:rPr>
          <w:rFonts w:eastAsia="Times New Roman" w:cstheme="minorHAnsi"/>
          <w:color w:val="363636"/>
          <w:spacing w:val="15"/>
          <w:sz w:val="28"/>
          <w:szCs w:val="28"/>
        </w:rPr>
      </w:pPr>
      <w:r w:rsidRPr="005A47FB">
        <w:rPr>
          <w:rFonts w:eastAsia="Times New Roman" w:cstheme="minorHAnsi"/>
          <w:color w:val="363636"/>
          <w:spacing w:val="15"/>
          <w:sz w:val="28"/>
          <w:szCs w:val="28"/>
        </w:rPr>
        <w:t xml:space="preserve"> Ultimately, as the client, it is </w:t>
      </w:r>
      <w:r w:rsidRPr="00EC1D1B">
        <w:rPr>
          <w:rFonts w:eastAsia="Times New Roman" w:cstheme="minorHAnsi"/>
          <w:color w:val="363636"/>
          <w:spacing w:val="15"/>
          <w:sz w:val="28"/>
          <w:szCs w:val="28"/>
        </w:rPr>
        <w:t xml:space="preserve">also </w:t>
      </w:r>
      <w:r w:rsidRPr="005A47FB">
        <w:rPr>
          <w:rFonts w:eastAsia="Times New Roman" w:cstheme="minorHAnsi"/>
          <w:color w:val="363636"/>
          <w:spacing w:val="15"/>
          <w:sz w:val="28"/>
          <w:szCs w:val="28"/>
        </w:rPr>
        <w:t>your decision when to stop therapy.</w:t>
      </w:r>
    </w:p>
    <w:p w14:paraId="0580747A" w14:textId="77777777" w:rsidR="00D90EE4" w:rsidRDefault="00D90EE4" w:rsidP="00D90EE4">
      <w:pPr>
        <w:rPr>
          <w:rFonts w:ascii="Calibri" w:eastAsia="Times New Roman" w:hAnsi="Calibri" w:cs="Calibri"/>
          <w:color w:val="000000"/>
          <w:sz w:val="28"/>
          <w:szCs w:val="28"/>
        </w:rPr>
      </w:pPr>
      <w:r w:rsidRPr="00EC1D1B">
        <w:rPr>
          <w:rFonts w:eastAsia="Times New Roman" w:cstheme="minorHAnsi"/>
          <w:color w:val="000000"/>
          <w:sz w:val="28"/>
          <w:szCs w:val="28"/>
        </w:rPr>
        <w:t xml:space="preserve">If you ever wish to determine the total estimated cost over the course of a month, you could simply multiply the fee per session by the number of estimated </w:t>
      </w:r>
      <w:r w:rsidRPr="00EC1D1B">
        <w:rPr>
          <w:rFonts w:ascii="Calibri" w:eastAsia="Times New Roman" w:hAnsi="Calibri" w:cs="Calibri"/>
          <w:color w:val="000000"/>
          <w:sz w:val="28"/>
          <w:szCs w:val="28"/>
        </w:rPr>
        <w:t>sessions. For example, if you see me weekly, then you would multiply my session fee x 4 weeks to get a total monthly estimated cost (not including missed sessions for illness, holidays, vacation, etc.).</w:t>
      </w:r>
    </w:p>
    <w:p w14:paraId="2C01124F" w14:textId="77777777" w:rsidR="00D90EE4" w:rsidRPr="005A47FB" w:rsidRDefault="00D90EE4" w:rsidP="00D90EE4">
      <w:pPr>
        <w:spacing w:after="0"/>
        <w:rPr>
          <w:rFonts w:ascii="Calibri" w:eastAsia="Times New Roman" w:hAnsi="Calibri" w:cs="Calibri"/>
          <w:color w:val="000000"/>
          <w:sz w:val="28"/>
          <w:szCs w:val="28"/>
        </w:rPr>
      </w:pPr>
    </w:p>
    <w:p w14:paraId="40283E0F" w14:textId="77777777" w:rsidR="00D90EE4" w:rsidRPr="005A47FB" w:rsidRDefault="00D90EE4" w:rsidP="00D90EE4">
      <w:pPr>
        <w:shd w:val="clear" w:color="auto" w:fill="FFFFFF"/>
        <w:spacing w:after="240"/>
        <w:jc w:val="both"/>
        <w:rPr>
          <w:rFonts w:ascii="Calibri" w:eastAsia="Times New Roman" w:hAnsi="Calibri" w:cs="Calibri"/>
          <w:color w:val="363636"/>
          <w:spacing w:val="15"/>
          <w:sz w:val="28"/>
          <w:szCs w:val="28"/>
        </w:rPr>
      </w:pPr>
      <w:r w:rsidRPr="00EC1D1B">
        <w:rPr>
          <w:rFonts w:ascii="Calibri" w:eastAsia="Times New Roman" w:hAnsi="Calibri" w:cs="Calibri"/>
          <w:color w:val="363636"/>
          <w:spacing w:val="15"/>
          <w:sz w:val="28"/>
          <w:szCs w:val="28"/>
        </w:rPr>
        <w:t xml:space="preserve">At your request I can provide a Good Faith Estimate in writing. </w:t>
      </w:r>
    </w:p>
    <w:p w14:paraId="62E1ABB9" w14:textId="77777777" w:rsidR="00D90EE4" w:rsidRPr="005A47FB" w:rsidRDefault="00D90EE4" w:rsidP="00D90EE4">
      <w:pPr>
        <w:shd w:val="clear" w:color="auto" w:fill="FFFFFF"/>
        <w:spacing w:after="240"/>
        <w:jc w:val="both"/>
        <w:rPr>
          <w:rFonts w:ascii="Calibri" w:eastAsia="Times New Roman" w:hAnsi="Calibri" w:cs="Calibri"/>
          <w:color w:val="363636"/>
          <w:spacing w:val="15"/>
          <w:sz w:val="28"/>
          <w:szCs w:val="28"/>
        </w:rPr>
      </w:pPr>
      <w:r w:rsidRPr="005A47FB">
        <w:rPr>
          <w:rFonts w:ascii="Calibri" w:eastAsia="Times New Roman" w:hAnsi="Calibri" w:cs="Calibri"/>
          <w:color w:val="363636"/>
          <w:spacing w:val="15"/>
          <w:sz w:val="28"/>
          <w:szCs w:val="28"/>
        </w:rPr>
        <w:t xml:space="preserve">I have provided here my current session fees, projected for </w:t>
      </w:r>
      <w:r>
        <w:rPr>
          <w:rFonts w:ascii="Calibri" w:eastAsia="Times New Roman" w:hAnsi="Calibri" w:cs="Calibri"/>
          <w:color w:val="363636"/>
          <w:spacing w:val="15"/>
          <w:sz w:val="28"/>
          <w:szCs w:val="28"/>
        </w:rPr>
        <w:t xml:space="preserve">one </w:t>
      </w:r>
      <w:r w:rsidRPr="005A47FB">
        <w:rPr>
          <w:rFonts w:ascii="Calibri" w:eastAsia="Times New Roman" w:hAnsi="Calibri" w:cs="Calibri"/>
          <w:color w:val="363636"/>
          <w:spacing w:val="15"/>
          <w:sz w:val="28"/>
          <w:szCs w:val="28"/>
        </w:rPr>
        <w:t>month period with differing levels of sessions scheduled.</w:t>
      </w:r>
    </w:p>
    <w:p w14:paraId="0685D617" w14:textId="77777777" w:rsidR="00D90EE4" w:rsidRPr="005A47FB" w:rsidRDefault="00D90EE4" w:rsidP="00D90EE4">
      <w:pPr>
        <w:shd w:val="clear" w:color="auto" w:fill="FFFFFF"/>
        <w:spacing w:before="375" w:after="375"/>
        <w:outlineLvl w:val="2"/>
        <w:rPr>
          <w:rFonts w:ascii="Raleway" w:eastAsia="Times New Roman" w:hAnsi="Raleway" w:cs="Times New Roman"/>
          <w:color w:val="8B9EA2"/>
          <w:sz w:val="36"/>
          <w:szCs w:val="36"/>
        </w:rPr>
      </w:pPr>
      <w:r w:rsidRPr="005A47FB">
        <w:rPr>
          <w:rFonts w:ascii="Raleway" w:eastAsia="Times New Roman" w:hAnsi="Raleway" w:cs="Times New Roman"/>
          <w:color w:val="8B9EA2"/>
          <w:sz w:val="36"/>
          <w:szCs w:val="36"/>
        </w:rPr>
        <w:t>Good Faith Estimate Details for Individual Clients</w:t>
      </w:r>
    </w:p>
    <w:p w14:paraId="5772E9D3" w14:textId="77777777" w:rsidR="00D90EE4" w:rsidRPr="005A47FB" w:rsidRDefault="00D90EE4" w:rsidP="00D90EE4">
      <w:pPr>
        <w:shd w:val="clear" w:color="auto" w:fill="FFFFFF"/>
        <w:spacing w:after="240"/>
        <w:jc w:val="both"/>
        <w:rPr>
          <w:rFonts w:ascii="Calibri" w:eastAsia="Times New Roman" w:hAnsi="Calibri" w:cs="Calibri"/>
          <w:color w:val="363636"/>
          <w:spacing w:val="15"/>
          <w:sz w:val="28"/>
          <w:szCs w:val="28"/>
        </w:rPr>
      </w:pPr>
      <w:r w:rsidRPr="005A47FB">
        <w:rPr>
          <w:rFonts w:ascii="Calibri" w:eastAsia="Times New Roman" w:hAnsi="Calibri" w:cs="Calibri"/>
          <w:color w:val="363636"/>
          <w:spacing w:val="15"/>
          <w:sz w:val="28"/>
          <w:szCs w:val="28"/>
        </w:rPr>
        <w:t xml:space="preserve">Individual </w:t>
      </w:r>
      <w:proofErr w:type="gramStart"/>
      <w:r w:rsidRPr="005A47FB">
        <w:rPr>
          <w:rFonts w:ascii="Calibri" w:eastAsia="Times New Roman" w:hAnsi="Calibri" w:cs="Calibri"/>
          <w:color w:val="363636"/>
          <w:spacing w:val="15"/>
          <w:sz w:val="28"/>
          <w:szCs w:val="28"/>
        </w:rPr>
        <w:t>60 minute</w:t>
      </w:r>
      <w:proofErr w:type="gramEnd"/>
      <w:r w:rsidRPr="005A47FB">
        <w:rPr>
          <w:rFonts w:ascii="Calibri" w:eastAsia="Times New Roman" w:hAnsi="Calibri" w:cs="Calibri"/>
          <w:color w:val="363636"/>
          <w:spacing w:val="15"/>
          <w:sz w:val="28"/>
          <w:szCs w:val="28"/>
        </w:rPr>
        <w:t xml:space="preserve"> session $1</w:t>
      </w:r>
      <w:r w:rsidRPr="00EC1D1B">
        <w:rPr>
          <w:rFonts w:ascii="Calibri" w:eastAsia="Times New Roman" w:hAnsi="Calibri" w:cs="Calibri"/>
          <w:color w:val="363636"/>
          <w:spacing w:val="15"/>
          <w:sz w:val="28"/>
          <w:szCs w:val="28"/>
        </w:rPr>
        <w:t>75</w:t>
      </w:r>
    </w:p>
    <w:p w14:paraId="6E8129B4" w14:textId="77777777" w:rsidR="00D90EE4" w:rsidRPr="005A47FB" w:rsidRDefault="00D90EE4" w:rsidP="00D90EE4">
      <w:pPr>
        <w:shd w:val="clear" w:color="auto" w:fill="FFFFFF"/>
        <w:spacing w:after="240"/>
        <w:jc w:val="both"/>
        <w:rPr>
          <w:rFonts w:ascii="Calibri" w:eastAsia="Times New Roman" w:hAnsi="Calibri" w:cs="Calibri"/>
          <w:color w:val="363636"/>
          <w:spacing w:val="15"/>
          <w:sz w:val="28"/>
          <w:szCs w:val="28"/>
        </w:rPr>
      </w:pPr>
      <w:r w:rsidRPr="005A47FB">
        <w:rPr>
          <w:rFonts w:ascii="Calibri" w:eastAsia="Times New Roman" w:hAnsi="Calibri" w:cs="Calibri"/>
          <w:color w:val="363636"/>
          <w:spacing w:val="15"/>
          <w:sz w:val="28"/>
          <w:szCs w:val="28"/>
        </w:rPr>
        <w:t xml:space="preserve">Weekly </w:t>
      </w:r>
      <w:proofErr w:type="gramStart"/>
      <w:r w:rsidRPr="005A47FB">
        <w:rPr>
          <w:rFonts w:ascii="Calibri" w:eastAsia="Times New Roman" w:hAnsi="Calibri" w:cs="Calibri"/>
          <w:color w:val="363636"/>
          <w:spacing w:val="15"/>
          <w:sz w:val="28"/>
          <w:szCs w:val="28"/>
        </w:rPr>
        <w:t>60 minute</w:t>
      </w:r>
      <w:proofErr w:type="gramEnd"/>
      <w:r w:rsidRPr="005A47FB">
        <w:rPr>
          <w:rFonts w:ascii="Calibri" w:eastAsia="Times New Roman" w:hAnsi="Calibri" w:cs="Calibri"/>
          <w:color w:val="363636"/>
          <w:spacing w:val="15"/>
          <w:sz w:val="28"/>
          <w:szCs w:val="28"/>
        </w:rPr>
        <w:t xml:space="preserve"> sessions for </w:t>
      </w:r>
      <w:r w:rsidRPr="00EC1D1B">
        <w:rPr>
          <w:rFonts w:ascii="Calibri" w:eastAsia="Times New Roman" w:hAnsi="Calibri" w:cs="Calibri"/>
          <w:color w:val="363636"/>
          <w:spacing w:val="15"/>
          <w:sz w:val="28"/>
          <w:szCs w:val="28"/>
        </w:rPr>
        <w:t>4</w:t>
      </w:r>
      <w:r w:rsidRPr="005A47FB">
        <w:rPr>
          <w:rFonts w:ascii="Calibri" w:eastAsia="Times New Roman" w:hAnsi="Calibri" w:cs="Calibri"/>
          <w:color w:val="363636"/>
          <w:spacing w:val="15"/>
          <w:sz w:val="28"/>
          <w:szCs w:val="28"/>
        </w:rPr>
        <w:t xml:space="preserve"> weeks $</w:t>
      </w:r>
      <w:r w:rsidRPr="00EC1D1B">
        <w:rPr>
          <w:rFonts w:ascii="Calibri" w:eastAsia="Times New Roman" w:hAnsi="Calibri" w:cs="Calibri"/>
          <w:color w:val="363636"/>
          <w:spacing w:val="15"/>
          <w:sz w:val="28"/>
          <w:szCs w:val="28"/>
        </w:rPr>
        <w:t>700</w:t>
      </w:r>
    </w:p>
    <w:p w14:paraId="6C29C75D" w14:textId="77777777" w:rsidR="00D90EE4" w:rsidRPr="00EC1D1B" w:rsidRDefault="00D90EE4" w:rsidP="00D90EE4">
      <w:pPr>
        <w:shd w:val="clear" w:color="auto" w:fill="FFFFFF"/>
        <w:spacing w:after="240"/>
        <w:jc w:val="both"/>
        <w:rPr>
          <w:rFonts w:ascii="Calibri" w:eastAsia="Times New Roman" w:hAnsi="Calibri" w:cs="Calibri"/>
          <w:color w:val="363636"/>
          <w:spacing w:val="15"/>
          <w:sz w:val="28"/>
          <w:szCs w:val="28"/>
        </w:rPr>
      </w:pPr>
      <w:r w:rsidRPr="005A47FB">
        <w:rPr>
          <w:rFonts w:ascii="Calibri" w:eastAsia="Times New Roman" w:hAnsi="Calibri" w:cs="Calibri"/>
          <w:color w:val="363636"/>
          <w:spacing w:val="15"/>
          <w:sz w:val="28"/>
          <w:szCs w:val="28"/>
        </w:rPr>
        <w:t xml:space="preserve">Bi-weekly </w:t>
      </w:r>
      <w:proofErr w:type="gramStart"/>
      <w:r w:rsidRPr="005A47FB">
        <w:rPr>
          <w:rFonts w:ascii="Calibri" w:eastAsia="Times New Roman" w:hAnsi="Calibri" w:cs="Calibri"/>
          <w:color w:val="363636"/>
          <w:spacing w:val="15"/>
          <w:sz w:val="28"/>
          <w:szCs w:val="28"/>
        </w:rPr>
        <w:t>60 minute</w:t>
      </w:r>
      <w:proofErr w:type="gramEnd"/>
      <w:r w:rsidRPr="005A47FB">
        <w:rPr>
          <w:rFonts w:ascii="Calibri" w:eastAsia="Times New Roman" w:hAnsi="Calibri" w:cs="Calibri"/>
          <w:color w:val="363636"/>
          <w:spacing w:val="15"/>
          <w:sz w:val="28"/>
          <w:szCs w:val="28"/>
        </w:rPr>
        <w:t xml:space="preserve"> sessions for </w:t>
      </w:r>
      <w:r w:rsidRPr="00EC1D1B">
        <w:rPr>
          <w:rFonts w:ascii="Calibri" w:eastAsia="Times New Roman" w:hAnsi="Calibri" w:cs="Calibri"/>
          <w:color w:val="363636"/>
          <w:spacing w:val="15"/>
          <w:sz w:val="28"/>
          <w:szCs w:val="28"/>
        </w:rPr>
        <w:t>4</w:t>
      </w:r>
      <w:r w:rsidRPr="005A47FB">
        <w:rPr>
          <w:rFonts w:ascii="Calibri" w:eastAsia="Times New Roman" w:hAnsi="Calibri" w:cs="Calibri"/>
          <w:color w:val="363636"/>
          <w:spacing w:val="15"/>
          <w:sz w:val="28"/>
          <w:szCs w:val="28"/>
        </w:rPr>
        <w:t xml:space="preserve"> weeks $3</w:t>
      </w:r>
      <w:r w:rsidRPr="00EC1D1B">
        <w:rPr>
          <w:rFonts w:ascii="Calibri" w:eastAsia="Times New Roman" w:hAnsi="Calibri" w:cs="Calibri"/>
          <w:color w:val="363636"/>
          <w:spacing w:val="15"/>
          <w:sz w:val="28"/>
          <w:szCs w:val="28"/>
        </w:rPr>
        <w:t>50</w:t>
      </w:r>
    </w:p>
    <w:p w14:paraId="19D2270F" w14:textId="77777777" w:rsidR="00D90EE4" w:rsidRPr="005A47FB" w:rsidRDefault="00D90EE4" w:rsidP="00D90EE4">
      <w:pPr>
        <w:shd w:val="clear" w:color="auto" w:fill="FFFFFF"/>
        <w:spacing w:after="240"/>
        <w:jc w:val="both"/>
        <w:rPr>
          <w:rFonts w:ascii="Calibri" w:eastAsia="Times New Roman" w:hAnsi="Calibri" w:cs="Calibri"/>
          <w:color w:val="363636"/>
          <w:spacing w:val="15"/>
          <w:sz w:val="28"/>
          <w:szCs w:val="28"/>
        </w:rPr>
      </w:pPr>
      <w:r w:rsidRPr="00EC1D1B">
        <w:rPr>
          <w:rFonts w:ascii="Calibri" w:eastAsia="Times New Roman" w:hAnsi="Calibri" w:cs="Calibri"/>
          <w:color w:val="363636"/>
          <w:spacing w:val="15"/>
          <w:sz w:val="28"/>
          <w:szCs w:val="28"/>
        </w:rPr>
        <w:t>Missed appointments without canceling within 24 hours $125</w:t>
      </w:r>
    </w:p>
    <w:p w14:paraId="2E31300F" w14:textId="77777777" w:rsidR="00D90EE4" w:rsidRPr="005A47FB" w:rsidRDefault="00D90EE4" w:rsidP="00D90EE4">
      <w:pPr>
        <w:shd w:val="clear" w:color="auto" w:fill="FFFFFF"/>
        <w:spacing w:after="240"/>
        <w:jc w:val="both"/>
        <w:rPr>
          <w:rFonts w:ascii="Calibri" w:eastAsia="Times New Roman" w:hAnsi="Calibri" w:cs="Calibri"/>
          <w:color w:val="363636"/>
          <w:spacing w:val="15"/>
          <w:sz w:val="28"/>
          <w:szCs w:val="28"/>
        </w:rPr>
      </w:pPr>
      <w:r w:rsidRPr="005A47FB">
        <w:rPr>
          <w:rFonts w:ascii="Calibri" w:eastAsia="Times New Roman" w:hAnsi="Calibri" w:cs="Calibri"/>
          <w:color w:val="363636"/>
          <w:spacing w:val="15"/>
          <w:sz w:val="28"/>
          <w:szCs w:val="28"/>
        </w:rPr>
        <w:t xml:space="preserve">The above examples are provided to give an idea of the financial expectations for a </w:t>
      </w:r>
      <w:r w:rsidRPr="00EC1D1B">
        <w:rPr>
          <w:rFonts w:ascii="Calibri" w:eastAsia="Times New Roman" w:hAnsi="Calibri" w:cs="Calibri"/>
          <w:color w:val="363636"/>
          <w:spacing w:val="15"/>
          <w:sz w:val="28"/>
          <w:szCs w:val="28"/>
        </w:rPr>
        <w:t>month. Other fees are included in my Informed Consent</w:t>
      </w:r>
      <w:r w:rsidRPr="005A47FB">
        <w:rPr>
          <w:rFonts w:ascii="Calibri" w:eastAsia="Times New Roman" w:hAnsi="Calibri" w:cs="Calibri"/>
          <w:color w:val="363636"/>
          <w:spacing w:val="15"/>
          <w:sz w:val="28"/>
          <w:szCs w:val="28"/>
        </w:rPr>
        <w:t xml:space="preserve">. The frequency and duration </w:t>
      </w:r>
      <w:proofErr w:type="gramStart"/>
      <w:r w:rsidRPr="005A47FB">
        <w:rPr>
          <w:rFonts w:ascii="Calibri" w:eastAsia="Times New Roman" w:hAnsi="Calibri" w:cs="Calibri"/>
          <w:color w:val="363636"/>
          <w:spacing w:val="15"/>
          <w:sz w:val="28"/>
          <w:szCs w:val="28"/>
        </w:rPr>
        <w:t>is</w:t>
      </w:r>
      <w:proofErr w:type="gramEnd"/>
      <w:r w:rsidRPr="005A47FB">
        <w:rPr>
          <w:rFonts w:ascii="Calibri" w:eastAsia="Times New Roman" w:hAnsi="Calibri" w:cs="Calibri"/>
          <w:color w:val="363636"/>
          <w:spacing w:val="15"/>
          <w:sz w:val="28"/>
          <w:szCs w:val="28"/>
        </w:rPr>
        <w:t xml:space="preserve"> dependent on your individual needs and goals.</w:t>
      </w:r>
    </w:p>
    <w:p w14:paraId="3F88D8CC" w14:textId="127715A9" w:rsidR="00565C6F" w:rsidRPr="0009453F" w:rsidRDefault="00D90EE4" w:rsidP="0009453F">
      <w:pPr>
        <w:shd w:val="clear" w:color="auto" w:fill="FFFFFF"/>
        <w:jc w:val="both"/>
        <w:rPr>
          <w:rFonts w:ascii="Calibri" w:eastAsia="Times New Roman" w:hAnsi="Calibri" w:cs="Calibri"/>
          <w:color w:val="363636"/>
          <w:spacing w:val="15"/>
          <w:sz w:val="28"/>
          <w:szCs w:val="28"/>
        </w:rPr>
      </w:pPr>
      <w:r w:rsidRPr="005A47FB">
        <w:rPr>
          <w:rFonts w:ascii="Calibri" w:eastAsia="Times New Roman" w:hAnsi="Calibri" w:cs="Calibri"/>
          <w:color w:val="363636"/>
          <w:spacing w:val="15"/>
          <w:sz w:val="28"/>
          <w:szCs w:val="28"/>
        </w:rPr>
        <w:t xml:space="preserve">I </w:t>
      </w:r>
      <w:r w:rsidRPr="00EC1D1B">
        <w:rPr>
          <w:rFonts w:ascii="Calibri" w:eastAsia="Times New Roman" w:hAnsi="Calibri" w:cs="Calibri"/>
          <w:color w:val="363636"/>
          <w:spacing w:val="15"/>
          <w:sz w:val="28"/>
          <w:szCs w:val="28"/>
        </w:rPr>
        <w:t>am happy to</w:t>
      </w:r>
      <w:r w:rsidRPr="005A47FB">
        <w:rPr>
          <w:rFonts w:ascii="Calibri" w:eastAsia="Times New Roman" w:hAnsi="Calibri" w:cs="Calibri"/>
          <w:color w:val="363636"/>
          <w:spacing w:val="15"/>
          <w:sz w:val="28"/>
          <w:szCs w:val="28"/>
        </w:rPr>
        <w:t xml:space="preserve"> answer any questions you may have about the “No Surprises” Act and Good Faith Estimates.</w:t>
      </w:r>
    </w:p>
    <w:sectPr w:rsidR="00565C6F" w:rsidRPr="0009453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9F748" w14:textId="77777777" w:rsidR="00A20A67" w:rsidRDefault="00A20A67" w:rsidP="00A20A67">
      <w:pPr>
        <w:spacing w:after="0" w:line="240" w:lineRule="auto"/>
      </w:pPr>
      <w:r>
        <w:separator/>
      </w:r>
    </w:p>
  </w:endnote>
  <w:endnote w:type="continuationSeparator" w:id="0">
    <w:p w14:paraId="2501660C" w14:textId="77777777" w:rsidR="00A20A67" w:rsidRDefault="00A20A67" w:rsidP="00A20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panose1 w:val="00000000000000000000"/>
    <w:charset w:val="4D"/>
    <w:family w:val="auto"/>
    <w:pitch w:val="variable"/>
    <w:sig w:usb0="A00002FF" w:usb1="5000205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7CA8A" w14:textId="77777777" w:rsidR="00A20A67" w:rsidRDefault="00A20A67" w:rsidP="00A20A67">
      <w:pPr>
        <w:spacing w:after="0" w:line="240" w:lineRule="auto"/>
      </w:pPr>
      <w:r>
        <w:separator/>
      </w:r>
    </w:p>
  </w:footnote>
  <w:footnote w:type="continuationSeparator" w:id="0">
    <w:p w14:paraId="3CE697DC" w14:textId="77777777" w:rsidR="00A20A67" w:rsidRDefault="00A20A67" w:rsidP="00A20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FEDA0" w14:textId="21131F2D" w:rsidR="00A20A67" w:rsidRDefault="00A20A67">
    <w:pPr>
      <w:pStyle w:val="Header"/>
    </w:pPr>
    <w:r>
      <w:rPr>
        <w:noProof/>
      </w:rPr>
      <w:drawing>
        <wp:inline distT="0" distB="0" distL="0" distR="0" wp14:anchorId="58DA6D3D" wp14:editId="5FF4A172">
          <wp:extent cx="5943600" cy="1114425"/>
          <wp:effectExtent l="0" t="0" r="0" b="952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1144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A67"/>
    <w:rsid w:val="0009453F"/>
    <w:rsid w:val="00565C6F"/>
    <w:rsid w:val="00A20A67"/>
    <w:rsid w:val="00D24838"/>
    <w:rsid w:val="00D90EE4"/>
    <w:rsid w:val="00E5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B2B22"/>
  <w15:chartTrackingRefBased/>
  <w15:docId w15:val="{A4271C10-DC2F-4553-B7AB-9BC6DC6C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0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A67"/>
  </w:style>
  <w:style w:type="paragraph" w:styleId="Footer">
    <w:name w:val="footer"/>
    <w:basedOn w:val="Normal"/>
    <w:link w:val="FooterChar"/>
    <w:uiPriority w:val="99"/>
    <w:unhideWhenUsed/>
    <w:rsid w:val="00A20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Reilly</dc:creator>
  <cp:keywords/>
  <dc:description/>
  <cp:lastModifiedBy>Tamara Reilly</cp:lastModifiedBy>
  <cp:revision>2</cp:revision>
  <dcterms:created xsi:type="dcterms:W3CDTF">2022-02-08T20:00:00Z</dcterms:created>
  <dcterms:modified xsi:type="dcterms:W3CDTF">2022-02-08T20:00:00Z</dcterms:modified>
</cp:coreProperties>
</file>